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0A" w:rsidRPr="00B3770A" w:rsidRDefault="00B3770A" w:rsidP="00B3770A">
      <w:pPr>
        <w:jc w:val="center"/>
        <w:rPr>
          <w:rFonts w:ascii="Times New Roman" w:hAnsi="Times New Roman" w:cs="Times New Roman"/>
          <w:color w:val="081B3A"/>
          <w:spacing w:val="3"/>
          <w:sz w:val="28"/>
          <w:szCs w:val="28"/>
          <w:shd w:val="clear" w:color="auto" w:fill="FFFFFF"/>
        </w:rPr>
      </w:pPr>
      <w:r w:rsidRPr="00B3770A">
        <w:rPr>
          <w:rFonts w:ascii="Times New Roman" w:hAnsi="Times New Roman" w:cs="Times New Roman"/>
          <w:b/>
          <w:color w:val="081B3A"/>
          <w:spacing w:val="3"/>
          <w:sz w:val="28"/>
          <w:szCs w:val="28"/>
          <w:shd w:val="clear" w:color="auto" w:fill="FFFFFF"/>
        </w:rPr>
        <w:t>Trà Phú: Sơ kết 05 năm thực hiện Nghị định số 03 của Chính phủ</w:t>
      </w:r>
      <w:r w:rsidRPr="00B3770A">
        <w:rPr>
          <w:rFonts w:ascii="Times New Roman" w:hAnsi="Times New Roman" w:cs="Times New Roman"/>
          <w:color w:val="081B3A"/>
          <w:spacing w:val="3"/>
          <w:sz w:val="28"/>
          <w:szCs w:val="28"/>
          <w:shd w:val="clear" w:color="auto" w:fill="FFFFFF"/>
        </w:rPr>
        <w:t>.</w:t>
      </w:r>
    </w:p>
    <w:p w:rsidR="00B3770A" w:rsidRPr="00B3770A" w:rsidRDefault="00B3770A" w:rsidP="00B3770A">
      <w:pPr>
        <w:ind w:firstLine="567"/>
        <w:jc w:val="both"/>
        <w:rPr>
          <w:rFonts w:ascii="Times New Roman" w:hAnsi="Times New Roman" w:cs="Times New Roman"/>
          <w:color w:val="081B3A"/>
          <w:spacing w:val="3"/>
          <w:sz w:val="28"/>
          <w:szCs w:val="28"/>
          <w:shd w:val="clear" w:color="auto" w:fill="FFFFFF"/>
        </w:rPr>
      </w:pPr>
      <w:r w:rsidRPr="00B3770A">
        <w:rPr>
          <w:rFonts w:ascii="Times New Roman" w:hAnsi="Times New Roman" w:cs="Times New Roman"/>
          <w:color w:val="081B3A"/>
          <w:spacing w:val="3"/>
          <w:sz w:val="28"/>
          <w:szCs w:val="28"/>
          <w:shd w:val="clear" w:color="auto" w:fill="FFFFFF"/>
        </w:rPr>
        <w:t xml:space="preserve">Sáng ngày 19/11/2024, Công an - Quân sự xã tham mưu UBND xã tổ chức sơ kết 05 thực hiện Nghị định số 03/2019/NĐ-CP ngày 05/9/2019 của Chính phủ về phối hợp giữa Bộ Công an và Bộ Quốc phòng trong thực hiện nhiệm vụ bảo vệ an ninh quốc gia, bảo đảm trật tự, an toàn xã hội, đấu tranh phòng, chống tội phạm và nhiệm vụ quốc phòng. </w:t>
      </w:r>
    </w:p>
    <w:p w:rsidR="00B3770A" w:rsidRPr="00B3770A" w:rsidRDefault="00B3770A" w:rsidP="00B3770A">
      <w:pPr>
        <w:ind w:firstLine="567"/>
        <w:jc w:val="both"/>
        <w:rPr>
          <w:rFonts w:ascii="Times New Roman" w:hAnsi="Times New Roman" w:cs="Times New Roman"/>
          <w:color w:val="081B3A"/>
          <w:spacing w:val="3"/>
          <w:sz w:val="28"/>
          <w:szCs w:val="28"/>
          <w:shd w:val="clear" w:color="auto" w:fill="FFFFFF"/>
        </w:rPr>
      </w:pPr>
      <w:r w:rsidRPr="00B3770A">
        <w:rPr>
          <w:rFonts w:ascii="Times New Roman" w:hAnsi="Times New Roman" w:cs="Times New Roman"/>
          <w:color w:val="081B3A"/>
          <w:spacing w:val="3"/>
          <w:sz w:val="28"/>
          <w:szCs w:val="28"/>
          <w:shd w:val="clear" w:color="auto" w:fill="FFFFFF"/>
        </w:rPr>
        <w:t xml:space="preserve">Dự Hội nghị có đại diện lãnh đạo Ban Chỉ huy Quân sự huyện, Đảng ủy, HĐND, UBND, MTTQVN xã và các ban, ngành, hội đoàn thể, các thôn trên địa bàn xã. </w:t>
      </w:r>
    </w:p>
    <w:p w:rsidR="00B3770A" w:rsidRPr="00B3770A" w:rsidRDefault="00B3770A" w:rsidP="00B3770A">
      <w:pPr>
        <w:ind w:firstLine="567"/>
        <w:jc w:val="both"/>
        <w:rPr>
          <w:rFonts w:ascii="Times New Roman" w:hAnsi="Times New Roman" w:cs="Times New Roman"/>
          <w:color w:val="081B3A"/>
          <w:spacing w:val="3"/>
          <w:sz w:val="28"/>
          <w:szCs w:val="28"/>
          <w:shd w:val="clear" w:color="auto" w:fill="FFFFFF"/>
        </w:rPr>
      </w:pPr>
      <w:r w:rsidRPr="00B3770A">
        <w:rPr>
          <w:rFonts w:ascii="Times New Roman" w:hAnsi="Times New Roman" w:cs="Times New Roman"/>
          <w:color w:val="081B3A"/>
          <w:spacing w:val="3"/>
          <w:sz w:val="28"/>
          <w:szCs w:val="28"/>
          <w:shd w:val="clear" w:color="auto" w:fill="FFFFFF"/>
        </w:rPr>
        <w:t xml:space="preserve">Qua 05 năm thực hiện Nghị định số 03 của Chính phủ, lực lượng Công an - Quân sự xã đã tham mưu UBND xã triển khai thực hiện tốt các nội dung công tác như: Tham mưu ban hành văn bản thực hiện; phối hợp nắm, trao đổi thông tin; tuần tra, kiểm soát địa bàn; tra cứu thông tin công dân thực hiện nghĩa vụ Quân sự, Công an; công tác quản lý vũ khí, vật liệu nổ, công cụ hỗ trợ..., qua đó góp phần xây dựng vững chắc thế trận an ninh nhân dân và thế trận quốc phòng toàn dân phục vụ phát triển kinh tế - xã hội của địa phương. </w:t>
      </w:r>
    </w:p>
    <w:p w:rsidR="00B3770A" w:rsidRDefault="00B3770A" w:rsidP="00B3770A">
      <w:pPr>
        <w:ind w:firstLine="567"/>
        <w:jc w:val="both"/>
        <w:rPr>
          <w:rFonts w:ascii="Times New Roman" w:hAnsi="Times New Roman" w:cs="Times New Roman"/>
          <w:color w:val="081B3A"/>
          <w:spacing w:val="3"/>
          <w:sz w:val="28"/>
          <w:szCs w:val="28"/>
          <w:shd w:val="clear" w:color="auto" w:fill="FFFFFF"/>
        </w:rPr>
      </w:pPr>
      <w:r w:rsidRPr="00B3770A">
        <w:rPr>
          <w:rFonts w:ascii="Times New Roman" w:hAnsi="Times New Roman" w:cs="Times New Roman"/>
          <w:color w:val="081B3A"/>
          <w:spacing w:val="3"/>
          <w:sz w:val="28"/>
          <w:szCs w:val="28"/>
          <w:shd w:val="clear" w:color="auto" w:fill="FFFFFF"/>
        </w:rPr>
        <w:t>Biểu dương kết quả đạt được, Hội nghị đã trao giấy khen cho 02 tập thể và 04 cá nhân có thành tích xuất sắc trong 05 năm triển khai thực hiện Nghị định số 03 của Chính phủ.</w:t>
      </w:r>
      <w:r>
        <w:rPr>
          <w:rFonts w:ascii="Times New Roman" w:hAnsi="Times New Roman" w:cs="Times New Roman"/>
          <w:color w:val="081B3A"/>
          <w:spacing w:val="3"/>
          <w:sz w:val="28"/>
          <w:szCs w:val="28"/>
          <w:shd w:val="clear" w:color="auto" w:fill="FFFFFF"/>
        </w:rPr>
        <w:t>/.</w:t>
      </w:r>
      <w:r w:rsidRPr="00B3770A">
        <w:rPr>
          <w:rFonts w:ascii="Times New Roman" w:hAnsi="Times New Roman" w:cs="Times New Roman"/>
          <w:color w:val="081B3A"/>
          <w:spacing w:val="3"/>
          <w:sz w:val="28"/>
          <w:szCs w:val="28"/>
          <w:shd w:val="clear" w:color="auto" w:fill="FFFFFF"/>
        </w:rPr>
        <w:t xml:space="preserve"> </w:t>
      </w:r>
      <w:bookmarkStart w:id="0" w:name="_GoBack"/>
      <w:bookmarkEnd w:id="0"/>
    </w:p>
    <w:p w:rsidR="00815515" w:rsidRPr="00B3770A" w:rsidRDefault="00B3770A" w:rsidP="00B3770A">
      <w:pPr>
        <w:ind w:firstLine="567"/>
        <w:jc w:val="both"/>
        <w:rPr>
          <w:rFonts w:ascii="Times New Roman" w:hAnsi="Times New Roman" w:cs="Times New Roman"/>
          <w:sz w:val="28"/>
          <w:szCs w:val="28"/>
        </w:rPr>
      </w:pPr>
      <w:r w:rsidRPr="00B3770A">
        <w:rPr>
          <w:rFonts w:ascii="Times New Roman" w:hAnsi="Times New Roman" w:cs="Times New Roman"/>
          <w:color w:val="081B3A"/>
          <w:spacing w:val="3"/>
          <w:sz w:val="28"/>
          <w:szCs w:val="28"/>
          <w:shd w:val="clear" w:color="auto" w:fill="FFFFFF"/>
        </w:rPr>
        <w:t>Văn Định.</w:t>
      </w:r>
    </w:p>
    <w:sectPr w:rsidR="00815515" w:rsidRPr="00B3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0A"/>
    <w:rsid w:val="00815515"/>
    <w:rsid w:val="00B3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2024-11-24T09:18:00Z</dcterms:created>
  <dcterms:modified xsi:type="dcterms:W3CDTF">2024-11-24T09:21:00Z</dcterms:modified>
</cp:coreProperties>
</file>